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7" w:rsidRPr="00A45FBB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D524B7" w:rsidRPr="00A45FBB" w:rsidRDefault="00D524B7" w:rsidP="00D524B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D524B7" w:rsidRPr="00A45FBB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D524B7" w:rsidRPr="00A45FBB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A45FBB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A45FBB" w:rsidRDefault="00D524B7" w:rsidP="00D524B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45FB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45FBB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A45FB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D524B7" w:rsidRPr="00A45FBB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FBB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D524B7" w:rsidRPr="00A45FBB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BİRİNCİ BİRLEŞİM GÜNDEMİ</w:t>
      </w:r>
    </w:p>
    <w:p w:rsidR="00D524B7" w:rsidRPr="00A45FBB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A45FBB" w:rsidRDefault="00D524B7" w:rsidP="00D52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.07.2020  Çarşamba</w:t>
      </w:r>
    </w:p>
    <w:p w:rsidR="00D524B7" w:rsidRPr="00A45FBB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D524B7" w:rsidRPr="00A45FBB" w:rsidRDefault="00D524B7" w:rsidP="00D52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45FB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45FB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D524B7" w:rsidRPr="00A45FBB" w:rsidRDefault="00D524B7" w:rsidP="00D524B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B7" w:rsidRPr="00A45FBB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>1 -)</w:t>
      </w:r>
      <w:r w:rsidRPr="00A45FB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D524B7" w:rsidRPr="00A45FBB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45FB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D524B7" w:rsidRPr="00A45FBB" w:rsidRDefault="00D524B7" w:rsidP="00D524B7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>3-)</w:t>
      </w:r>
      <w:r w:rsidRPr="00A45F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5F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Mülkiyeti İl özel idaresine ait İlimiz Merkez Dikilitaş Köyü  426 Ada 21 </w:t>
      </w:r>
      <w:proofErr w:type="spellStart"/>
      <w:r w:rsidRPr="00A45F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nolu</w:t>
      </w:r>
      <w:proofErr w:type="spellEnd"/>
      <w:r w:rsidRPr="00A45F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(12.398,53 m²) parselde kayıtlı  tarla vasıflı taşınmazın </w:t>
      </w:r>
      <w:r w:rsidRPr="00A45FBB">
        <w:rPr>
          <w:rFonts w:ascii="Times New Roman" w:hAnsi="Times New Roman" w:cs="Times New Roman"/>
          <w:sz w:val="24"/>
          <w:szCs w:val="24"/>
        </w:rPr>
        <w:t xml:space="preserve">3 yıldan fazla </w:t>
      </w:r>
      <w:proofErr w:type="gramStart"/>
      <w:r w:rsidRPr="00A45FBB">
        <w:rPr>
          <w:rFonts w:ascii="Times New Roman" w:hAnsi="Times New Roman" w:cs="Times New Roman"/>
          <w:sz w:val="24"/>
          <w:szCs w:val="24"/>
        </w:rPr>
        <w:t>süreyle  kiraya</w:t>
      </w:r>
      <w:proofErr w:type="gramEnd"/>
      <w:r w:rsidRPr="00A45FBB">
        <w:rPr>
          <w:rFonts w:ascii="Times New Roman" w:hAnsi="Times New Roman" w:cs="Times New Roman"/>
          <w:sz w:val="24"/>
          <w:szCs w:val="24"/>
        </w:rPr>
        <w:t xml:space="preserve"> verilip verilmeyeceği konusunun görüşülmesi.</w:t>
      </w:r>
    </w:p>
    <w:p w:rsidR="00D524B7" w:rsidRPr="00A45FBB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>4-)</w:t>
      </w:r>
      <w:r w:rsidRPr="00A45FBB">
        <w:rPr>
          <w:rFonts w:ascii="Times New Roman" w:hAnsi="Times New Roman" w:cs="Times New Roman"/>
          <w:sz w:val="24"/>
          <w:szCs w:val="24"/>
        </w:rPr>
        <w:t xml:space="preserve"> İlimiz Ulukışla İlçesi Tepeköy Köyü 115 ada 27 </w:t>
      </w:r>
      <w:proofErr w:type="spellStart"/>
      <w:r w:rsidRPr="00A45FB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5FBB">
        <w:rPr>
          <w:rFonts w:ascii="Times New Roman" w:hAnsi="Times New Roman" w:cs="Times New Roman"/>
          <w:sz w:val="24"/>
          <w:szCs w:val="24"/>
        </w:rPr>
        <w:t xml:space="preserve"> parselde ( eski 115 </w:t>
      </w:r>
      <w:proofErr w:type="gramStart"/>
      <w:r w:rsidRPr="00A45FBB">
        <w:rPr>
          <w:rFonts w:ascii="Times New Roman" w:hAnsi="Times New Roman" w:cs="Times New Roman"/>
          <w:sz w:val="24"/>
          <w:szCs w:val="24"/>
        </w:rPr>
        <w:t>ada  6</w:t>
      </w:r>
      <w:proofErr w:type="gramEnd"/>
      <w:r w:rsidRPr="00A45FBB">
        <w:rPr>
          <w:rFonts w:ascii="Times New Roman" w:hAnsi="Times New Roman" w:cs="Times New Roman"/>
          <w:sz w:val="24"/>
          <w:szCs w:val="24"/>
        </w:rPr>
        <w:t xml:space="preserve">, 7, 8, 9, 10, 11, 12, 13, 17 ve 18 </w:t>
      </w:r>
      <w:proofErr w:type="spellStart"/>
      <w:r w:rsidRPr="00A45FB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45FBB">
        <w:rPr>
          <w:rFonts w:ascii="Times New Roman" w:hAnsi="Times New Roman" w:cs="Times New Roman"/>
          <w:sz w:val="24"/>
          <w:szCs w:val="24"/>
        </w:rPr>
        <w:t xml:space="preserve"> parseller)  Sanayi Alanı amaçlı yapılan 1/5000 ölçekli Nazım İmar Planı ile 1/1000 ölçekli Uygulama İmar Planına  askı süresinde yapılan  41 adet  itirazın  değerlendirilmesi konusu ile ilgili İmar ve Bayındırlık Komisyonu Raporunun görüşülmesi ve oylanması.</w:t>
      </w:r>
    </w:p>
    <w:p w:rsidR="00D524B7" w:rsidRPr="00A45FBB" w:rsidRDefault="00D524B7" w:rsidP="00D5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>5-)</w:t>
      </w:r>
      <w:r w:rsidRPr="00A45FBB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45FBB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A45FB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D524B7" w:rsidRPr="00A45FBB" w:rsidRDefault="00D524B7" w:rsidP="00D52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B7" w:rsidRPr="00A45FBB" w:rsidRDefault="00D524B7" w:rsidP="00D5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</w:p>
    <w:p w:rsidR="00D524B7" w:rsidRPr="00A45FBB" w:rsidRDefault="00D524B7" w:rsidP="00D524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B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D524B7" w:rsidRPr="00A45FBB" w:rsidRDefault="00D524B7" w:rsidP="00D5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</w:r>
      <w:r w:rsidRPr="00A45FB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45FBB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D524B7" w:rsidRPr="00A45FBB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D524B7" w:rsidRPr="00CB297C" w:rsidRDefault="00D524B7" w:rsidP="00D524B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B297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B297C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CB297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D524B7" w:rsidRPr="00CB297C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297C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D524B7" w:rsidRPr="00CB297C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İKİNCİ BİRLEŞİM GÜNDEMİ</w:t>
      </w:r>
    </w:p>
    <w:p w:rsidR="00D524B7" w:rsidRPr="00CB297C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.07.2020  Perşembe</w:t>
      </w:r>
    </w:p>
    <w:p w:rsidR="00D524B7" w:rsidRPr="00CB297C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D524B7" w:rsidRPr="00CB297C" w:rsidRDefault="00D524B7" w:rsidP="00D52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B297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B297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>1 -)</w:t>
      </w:r>
      <w:r w:rsidRPr="00CB297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B297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>3-)</w:t>
      </w:r>
      <w:r w:rsidRPr="00CB2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297C">
        <w:rPr>
          <w:rFonts w:ascii="Times New Roman" w:hAnsi="Times New Roman" w:cs="Times New Roman"/>
          <w:sz w:val="24"/>
          <w:szCs w:val="24"/>
        </w:rPr>
        <w:t xml:space="preserve">Mersin </w:t>
      </w:r>
      <w:proofErr w:type="gramStart"/>
      <w:r w:rsidRPr="00CB297C">
        <w:rPr>
          <w:rFonts w:ascii="Times New Roman" w:hAnsi="Times New Roman" w:cs="Times New Roman"/>
          <w:sz w:val="24"/>
          <w:szCs w:val="24"/>
        </w:rPr>
        <w:t>İli  Mezitli</w:t>
      </w:r>
      <w:proofErr w:type="gramEnd"/>
      <w:r w:rsidRPr="00CB297C">
        <w:rPr>
          <w:rFonts w:ascii="Times New Roman" w:hAnsi="Times New Roman" w:cs="Times New Roman"/>
          <w:sz w:val="24"/>
          <w:szCs w:val="24"/>
        </w:rPr>
        <w:t xml:space="preserve"> İlçesi, Menderes Mahallesi, Bakanlık Caddesi 16 pafta, 4427 </w:t>
      </w:r>
      <w:proofErr w:type="spellStart"/>
      <w:r w:rsidRPr="00CB297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297C">
        <w:rPr>
          <w:rFonts w:ascii="Times New Roman" w:hAnsi="Times New Roman" w:cs="Times New Roman"/>
          <w:sz w:val="24"/>
          <w:szCs w:val="24"/>
        </w:rPr>
        <w:t xml:space="preserve"> (36.993,00 m2 ) parselde kayıtlı taşınmazın  İl Özel İdaresine ait  olan  1/6 hissesinin  (6.165,50 m2) tamamının Vilayetler Birliği Başkanlığı adına  devir edilip edilmeyeceği konusunun görüşülmesi.</w:t>
      </w: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297C">
        <w:rPr>
          <w:rFonts w:ascii="Times New Roman" w:hAnsi="Times New Roman" w:cs="Times New Roman"/>
          <w:sz w:val="24"/>
          <w:szCs w:val="24"/>
        </w:rPr>
        <w:t xml:space="preserve"> </w:t>
      </w:r>
      <w:r w:rsidRPr="00CB297C">
        <w:rPr>
          <w:rFonts w:ascii="Times New Roman" w:hAnsi="Times New Roman" w:cs="Times New Roman"/>
          <w:b/>
          <w:sz w:val="24"/>
          <w:szCs w:val="24"/>
        </w:rPr>
        <w:t>4-)</w:t>
      </w:r>
      <w:r w:rsidRPr="00CB297C">
        <w:rPr>
          <w:rFonts w:ascii="Times New Roman" w:hAnsi="Times New Roman" w:cs="Times New Roman"/>
          <w:sz w:val="24"/>
          <w:szCs w:val="24"/>
        </w:rPr>
        <w:t xml:space="preserve"> Mülkiyeti İl Özel idaresine ait  İlimiz  Altunhisar  İlçesi Yeşilyurt  Köyü </w:t>
      </w:r>
      <w:proofErr w:type="gramStart"/>
      <w:r w:rsidRPr="00CB297C">
        <w:rPr>
          <w:rFonts w:ascii="Times New Roman" w:hAnsi="Times New Roman" w:cs="Times New Roman"/>
          <w:color w:val="000000"/>
          <w:sz w:val="24"/>
          <w:szCs w:val="24"/>
        </w:rPr>
        <w:t>866 , 1933</w:t>
      </w:r>
      <w:proofErr w:type="gramEnd"/>
      <w:r w:rsidRPr="00CB297C">
        <w:rPr>
          <w:rFonts w:ascii="Times New Roman" w:hAnsi="Times New Roman" w:cs="Times New Roman"/>
          <w:color w:val="000000"/>
          <w:sz w:val="24"/>
          <w:szCs w:val="24"/>
        </w:rPr>
        <w:t xml:space="preserve">, 2349, 2360, 2672, 2673, 2674 ,2678 ve 2084 </w:t>
      </w:r>
      <w:proofErr w:type="spellStart"/>
      <w:r w:rsidRPr="00CB297C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CB297C">
        <w:rPr>
          <w:rFonts w:ascii="Times New Roman" w:hAnsi="Times New Roman" w:cs="Times New Roman"/>
          <w:sz w:val="24"/>
          <w:szCs w:val="24"/>
        </w:rPr>
        <w:t xml:space="preserve"> parselde kayıtlı  </w:t>
      </w:r>
      <w:proofErr w:type="spellStart"/>
      <w:r w:rsidRPr="00CB297C">
        <w:rPr>
          <w:rFonts w:ascii="Times New Roman" w:hAnsi="Times New Roman" w:cs="Times New Roman"/>
          <w:sz w:val="24"/>
          <w:szCs w:val="24"/>
        </w:rPr>
        <w:t>taşınmazlarınYeşilyurt</w:t>
      </w:r>
      <w:proofErr w:type="spellEnd"/>
      <w:r w:rsidRPr="00CB297C">
        <w:rPr>
          <w:rFonts w:ascii="Times New Roman" w:hAnsi="Times New Roman" w:cs="Times New Roman"/>
          <w:sz w:val="24"/>
          <w:szCs w:val="24"/>
        </w:rPr>
        <w:t xml:space="preserve"> Köy  Tüzel Kişiliği adına tahsis edilip edilmeyeceği konusuyla ilgili   Plan ve  Bütçe  Komisyonu, Köylere Yönelik Hizmetler Komisyonu  ile   Eğitim Kültür ve Sosyal Hizmetler Komisyonu Raporunun görüşülmesi ve oylanması.</w:t>
      </w:r>
    </w:p>
    <w:p w:rsidR="00D524B7" w:rsidRPr="00CB297C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>5-)</w:t>
      </w:r>
      <w:r w:rsidRPr="00CB297C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B297C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CB297C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</w:p>
    <w:p w:rsidR="00D524B7" w:rsidRPr="00CB297C" w:rsidRDefault="00D524B7" w:rsidP="00D524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97C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D524B7" w:rsidRPr="00CB297C" w:rsidRDefault="00D524B7" w:rsidP="00D5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</w:r>
      <w:r w:rsidRPr="00CB29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D524B7" w:rsidRPr="00A45FBB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Default="00D524B7" w:rsidP="00D524B7"/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D524B7" w:rsidRPr="00351244" w:rsidRDefault="00D524B7" w:rsidP="00D524B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5124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51244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35124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D524B7" w:rsidRPr="00351244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51244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D524B7" w:rsidRPr="00351244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D524B7" w:rsidRPr="00351244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.07.2020  Cuma </w:t>
      </w:r>
    </w:p>
    <w:p w:rsidR="00D524B7" w:rsidRPr="00351244" w:rsidRDefault="00D524B7" w:rsidP="00D524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D524B7" w:rsidRPr="00351244" w:rsidRDefault="00D524B7" w:rsidP="00D52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5124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5124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>1 -)</w:t>
      </w:r>
      <w:r w:rsidRPr="0035124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5124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D524B7" w:rsidRPr="00351244" w:rsidRDefault="00D524B7" w:rsidP="00D5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>3-)</w:t>
      </w:r>
      <w:r w:rsidRPr="00351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1244">
        <w:rPr>
          <w:rFonts w:ascii="Times New Roman" w:hAnsi="Times New Roman" w:cs="Times New Roman"/>
          <w:sz w:val="24"/>
          <w:szCs w:val="24"/>
        </w:rPr>
        <w:t>İlimiz Ulukışla İlçesi  </w:t>
      </w:r>
      <w:proofErr w:type="gramStart"/>
      <w:r w:rsidRPr="00351244">
        <w:rPr>
          <w:rFonts w:ascii="Times New Roman" w:hAnsi="Times New Roman" w:cs="Times New Roman"/>
          <w:sz w:val="24"/>
          <w:szCs w:val="24"/>
        </w:rPr>
        <w:t>Kılan  Köyü</w:t>
      </w:r>
      <w:proofErr w:type="gramEnd"/>
      <w:r w:rsidRPr="00351244">
        <w:rPr>
          <w:rFonts w:ascii="Times New Roman" w:hAnsi="Times New Roman" w:cs="Times New Roman"/>
          <w:sz w:val="24"/>
          <w:szCs w:val="24"/>
        </w:rPr>
        <w:t xml:space="preserve"> bütününde yapılan  1/5000 ölçekli  Revizyon Nazım İmar Planı ile 1/1000 ölçekli Revizyon  Uygulama İmar Planının onaylanıp onaylanmayacağı konusunun görüşülmesi.</w:t>
      </w: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>4-)</w:t>
      </w:r>
      <w:proofErr w:type="spellStart"/>
      <w:r w:rsidRPr="00351244">
        <w:rPr>
          <w:rFonts w:ascii="Times New Roman" w:hAnsi="Times New Roman" w:cs="Times New Roman"/>
          <w:sz w:val="24"/>
          <w:szCs w:val="24"/>
        </w:rPr>
        <w:t>Koranavirüs</w:t>
      </w:r>
      <w:proofErr w:type="spellEnd"/>
      <w:r w:rsidRPr="00351244">
        <w:rPr>
          <w:rFonts w:ascii="Times New Roman" w:hAnsi="Times New Roman" w:cs="Times New Roman"/>
          <w:sz w:val="24"/>
          <w:szCs w:val="24"/>
        </w:rPr>
        <w:t xml:space="preserve"> (Covid-19) </w:t>
      </w:r>
      <w:proofErr w:type="gramStart"/>
      <w:r w:rsidRPr="00351244">
        <w:rPr>
          <w:rFonts w:ascii="Times New Roman" w:hAnsi="Times New Roman" w:cs="Times New Roman"/>
          <w:sz w:val="24"/>
          <w:szCs w:val="24"/>
        </w:rPr>
        <w:t xml:space="preserve">nedeniyle  </w:t>
      </w:r>
      <w:r w:rsidRPr="00351244">
        <w:rPr>
          <w:rFonts w:ascii="Times New Roman" w:hAnsi="Times New Roman" w:cs="Times New Roman"/>
          <w:color w:val="000000"/>
          <w:sz w:val="24"/>
          <w:szCs w:val="24"/>
        </w:rPr>
        <w:t>ekonomik</w:t>
      </w:r>
      <w:proofErr w:type="gramEnd"/>
      <w:r w:rsidRPr="00351244">
        <w:rPr>
          <w:rFonts w:ascii="Times New Roman" w:hAnsi="Times New Roman" w:cs="Times New Roman"/>
          <w:color w:val="000000"/>
          <w:sz w:val="24"/>
          <w:szCs w:val="24"/>
        </w:rPr>
        <w:t xml:space="preserve"> olarak olumsuz etkilenen ve talepte bulunan işyerlerinin   19.03.2020 tarihinden itibaren 3 aylık döneme ilişkin tahakkuk ettirilen kira bedellerinin 3 ay süreliğine ertelenip ertelenmeyeceği </w:t>
      </w:r>
      <w:r w:rsidRPr="00351244">
        <w:rPr>
          <w:rFonts w:ascii="Times New Roman" w:hAnsi="Times New Roman" w:cs="Times New Roman"/>
          <w:sz w:val="24"/>
          <w:szCs w:val="24"/>
        </w:rPr>
        <w:t>konusuyla ilgili   Plan ve  Bütçe  Komisyonu, İnceleme Araştırma  Komisyonu  ile  Çeşitli İşler</w:t>
      </w:r>
      <w:r w:rsidRPr="00351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1244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>5-)</w:t>
      </w:r>
      <w:r w:rsidRPr="00351244">
        <w:rPr>
          <w:rFonts w:ascii="Times New Roman" w:hAnsi="Times New Roman" w:cs="Times New Roman"/>
          <w:sz w:val="24"/>
          <w:szCs w:val="24"/>
        </w:rPr>
        <w:t xml:space="preserve"> İlimiz Merkez  Kırkpınar Köyü 114 ada 11 </w:t>
      </w:r>
      <w:proofErr w:type="spellStart"/>
      <w:r w:rsidRPr="0035124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51244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 İmar Planı ile 1/1000 ölçekli Uygulama İmar Planının onaylanıp onaylanmayacağı konusu ile </w:t>
      </w:r>
      <w:proofErr w:type="gramStart"/>
      <w:r w:rsidRPr="00351244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351244">
        <w:rPr>
          <w:rFonts w:ascii="Times New Roman" w:hAnsi="Times New Roman" w:cs="Times New Roman"/>
          <w:sz w:val="24"/>
          <w:szCs w:val="24"/>
        </w:rPr>
        <w:t xml:space="preserve"> ve Bayındırlık Komisyonu Raporunun görüşülmesi ve oylanması.</w:t>
      </w:r>
    </w:p>
    <w:p w:rsidR="00D524B7" w:rsidRPr="00351244" w:rsidRDefault="00D524B7" w:rsidP="00D524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>6-)</w:t>
      </w:r>
      <w:r w:rsidRPr="0035124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51244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35124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</w:p>
    <w:p w:rsidR="00D524B7" w:rsidRPr="00351244" w:rsidRDefault="00D524B7" w:rsidP="00D524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244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D524B7" w:rsidRPr="00351244" w:rsidRDefault="00D524B7" w:rsidP="00D5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</w:r>
      <w:r w:rsidRPr="003512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351244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052A" w:rsidRPr="001C3826" w:rsidRDefault="0080052A" w:rsidP="0080052A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C382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C3826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1C382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052A" w:rsidRPr="001C3826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3826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052A" w:rsidRPr="001C3826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052A" w:rsidRPr="001C3826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.07.2020  Pazartesi </w:t>
      </w:r>
    </w:p>
    <w:p w:rsidR="0080052A" w:rsidRPr="001C3826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052A" w:rsidRPr="001C3826" w:rsidRDefault="0080052A" w:rsidP="00800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C382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C382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C382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052A" w:rsidRPr="001C3826" w:rsidRDefault="0080052A" w:rsidP="0080052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C3826">
        <w:rPr>
          <w:rFonts w:ascii="Times New Roman" w:hAnsi="Times New Roman" w:cs="Times New Roman"/>
          <w:b/>
          <w:sz w:val="24"/>
          <w:szCs w:val="24"/>
        </w:rPr>
        <w:t>1 -)</w:t>
      </w:r>
      <w:r w:rsidRPr="001C382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052A" w:rsidRPr="001C3826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C382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C382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052A" w:rsidRPr="001C3826" w:rsidRDefault="0080052A" w:rsidP="0080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3826">
        <w:rPr>
          <w:rFonts w:ascii="Times New Roman" w:hAnsi="Times New Roman" w:cs="Times New Roman"/>
          <w:b/>
          <w:sz w:val="24"/>
          <w:szCs w:val="24"/>
        </w:rPr>
        <w:t>-)</w:t>
      </w:r>
      <w:r w:rsidRPr="001C3826">
        <w:rPr>
          <w:rFonts w:ascii="Times New Roman" w:hAnsi="Times New Roman" w:cs="Times New Roman"/>
          <w:sz w:val="24"/>
          <w:szCs w:val="24"/>
        </w:rPr>
        <w:t xml:space="preserve"> </w:t>
      </w:r>
      <w:r w:rsidRPr="001C3826">
        <w:rPr>
          <w:rFonts w:ascii="Times New Roman" w:hAnsi="Times New Roman" w:cs="Times New Roman"/>
          <w:color w:val="000000"/>
          <w:sz w:val="24"/>
          <w:szCs w:val="24"/>
        </w:rPr>
        <w:t> Mülkiyeti Ulukışla Belediyesine ait  ekli listede yer alan 45 adet taşınmaz ( Toplam 40.266,</w:t>
      </w:r>
      <w:proofErr w:type="gramStart"/>
      <w:r w:rsidRPr="001C3826"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3826">
        <w:rPr>
          <w:rFonts w:ascii="Times New Roman" w:hAnsi="Times New Roman" w:cs="Times New Roman"/>
          <w:color w:val="000000"/>
          <w:sz w:val="24"/>
          <w:szCs w:val="24"/>
        </w:rPr>
        <w:t xml:space="preserve">ile Mülkiyeti İl Özel idaresine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ait Ulukışla İlçesi Hürriyet </w:t>
      </w:r>
      <w:r w:rsidRPr="001C3826">
        <w:rPr>
          <w:rFonts w:ascii="Times New Roman" w:hAnsi="Times New Roman" w:cs="Times New Roman"/>
          <w:color w:val="000000"/>
          <w:sz w:val="24"/>
          <w:szCs w:val="24"/>
        </w:rPr>
        <w:t xml:space="preserve">Mahallesi 163 ada 109 </w:t>
      </w:r>
      <w:proofErr w:type="spellStart"/>
      <w:r w:rsidRPr="001C3826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C3826">
        <w:rPr>
          <w:rFonts w:ascii="Times New Roman" w:hAnsi="Times New Roman" w:cs="Times New Roman"/>
          <w:color w:val="000000"/>
          <w:sz w:val="24"/>
          <w:szCs w:val="24"/>
        </w:rPr>
        <w:t xml:space="preserve"> (29.931,15 m²) parselde kayıtlı </w:t>
      </w:r>
      <w:r w:rsidRPr="001C3826">
        <w:rPr>
          <w:rFonts w:ascii="Times New Roman" w:hAnsi="Times New Roman" w:cs="Times New Roman"/>
          <w:sz w:val="24"/>
          <w:szCs w:val="24"/>
        </w:rPr>
        <w:t xml:space="preserve">taşınmazın </w:t>
      </w:r>
      <w:r w:rsidRPr="001C3826">
        <w:rPr>
          <w:rFonts w:ascii="Times New Roman" w:hAnsi="Times New Roman" w:cs="Times New Roman"/>
          <w:b/>
          <w:bCs/>
          <w:sz w:val="24"/>
          <w:szCs w:val="24"/>
          <w:u w:val="single"/>
        </w:rPr>
        <w:t>25.931,15 m²</w:t>
      </w:r>
      <w:r w:rsidRPr="001C3826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1C3826">
        <w:rPr>
          <w:rFonts w:ascii="Times New Roman" w:hAnsi="Times New Roman" w:cs="Times New Roman"/>
          <w:b/>
          <w:sz w:val="24"/>
          <w:szCs w:val="24"/>
          <w:u w:val="single"/>
        </w:rPr>
        <w:t>lik</w:t>
      </w:r>
      <w:r>
        <w:rPr>
          <w:rFonts w:ascii="Times New Roman" w:hAnsi="Times New Roman" w:cs="Times New Roman"/>
          <w:sz w:val="24"/>
          <w:szCs w:val="24"/>
        </w:rPr>
        <w:t xml:space="preserve"> kısmının</w:t>
      </w:r>
      <w:r w:rsidRPr="001C3826">
        <w:rPr>
          <w:rFonts w:ascii="Times New Roman" w:hAnsi="Times New Roman" w:cs="Times New Roman"/>
          <w:sz w:val="24"/>
          <w:szCs w:val="24"/>
        </w:rPr>
        <w:t xml:space="preserve"> takas edilip edilmeyeceği konusunun görüşülmesi.</w:t>
      </w:r>
    </w:p>
    <w:p w:rsidR="0080052A" w:rsidRDefault="0080052A" w:rsidP="0080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3826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1C3826">
        <w:rPr>
          <w:rFonts w:ascii="Times New Roman" w:hAnsi="Times New Roman" w:cs="Times New Roman"/>
          <w:sz w:val="24"/>
          <w:szCs w:val="24"/>
        </w:rPr>
        <w:t xml:space="preserve">İlimiz Merkez </w:t>
      </w:r>
      <w:proofErr w:type="spellStart"/>
      <w:r w:rsidRPr="001C3826">
        <w:rPr>
          <w:rFonts w:ascii="Times New Roman" w:hAnsi="Times New Roman" w:cs="Times New Roman"/>
          <w:sz w:val="24"/>
          <w:szCs w:val="24"/>
        </w:rPr>
        <w:t>Uluağaç</w:t>
      </w:r>
      <w:proofErr w:type="spellEnd"/>
      <w:r w:rsidRPr="001C3826">
        <w:rPr>
          <w:rFonts w:ascii="Times New Roman" w:hAnsi="Times New Roman" w:cs="Times New Roman"/>
          <w:sz w:val="24"/>
          <w:szCs w:val="24"/>
        </w:rPr>
        <w:t xml:space="preserve"> Köyü 101 ada 1 </w:t>
      </w:r>
      <w:proofErr w:type="spellStart"/>
      <w:r w:rsidRPr="001C382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3826">
        <w:rPr>
          <w:rFonts w:ascii="Times New Roman" w:hAnsi="Times New Roman" w:cs="Times New Roman"/>
          <w:sz w:val="24"/>
          <w:szCs w:val="24"/>
        </w:rPr>
        <w:t xml:space="preserve"> parselde Trafo Alanı amaçlı yapılan 1/1000 ölçekli Uygulama İmar Planı Değişikliğinin onaylanıp onaylanmayacağı konusunun görüşülmesi.</w:t>
      </w:r>
    </w:p>
    <w:p w:rsidR="0080052A" w:rsidRPr="001C3826" w:rsidRDefault="0080052A" w:rsidP="00800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3826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1C3826">
        <w:rPr>
          <w:rFonts w:ascii="Times New Roman" w:hAnsi="Times New Roman" w:cs="Times New Roman"/>
          <w:sz w:val="24"/>
          <w:szCs w:val="24"/>
        </w:rPr>
        <w:t xml:space="preserve">İlimiz Altunhisar İlçesi Yakacık Köyü 2312, 2314, 2315 ve 3094 </w:t>
      </w:r>
      <w:proofErr w:type="spellStart"/>
      <w:r w:rsidRPr="001C382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3826">
        <w:rPr>
          <w:rFonts w:ascii="Times New Roman" w:hAnsi="Times New Roman" w:cs="Times New Roman"/>
          <w:sz w:val="24"/>
          <w:szCs w:val="24"/>
        </w:rPr>
        <w:t xml:space="preserve"> parselde yapılan 1/1000 ölçekli Uygulama İmar Planı Değişikliğinin onaylanıp onaylanmayacağı konusunun görüşülmesi.</w:t>
      </w:r>
    </w:p>
    <w:p w:rsidR="0080052A" w:rsidRPr="001C3826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C3826">
        <w:rPr>
          <w:rFonts w:ascii="Times New Roman" w:hAnsi="Times New Roman" w:cs="Times New Roman"/>
          <w:b/>
          <w:sz w:val="24"/>
          <w:szCs w:val="24"/>
        </w:rPr>
        <w:t>6-)</w:t>
      </w:r>
      <w:r w:rsidRPr="001C3826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1C3826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1C3826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</w:p>
    <w:p w:rsidR="0080052A" w:rsidRPr="001C3826" w:rsidRDefault="0080052A" w:rsidP="0080052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26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0052A" w:rsidRPr="001C3826" w:rsidRDefault="0080052A" w:rsidP="00800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</w:r>
      <w:r w:rsidRPr="001C38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80052A" w:rsidRPr="001C3826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1C3826" w:rsidRDefault="0080052A" w:rsidP="0080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052A" w:rsidRPr="00EC4E00" w:rsidRDefault="0080052A" w:rsidP="0080052A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052A" w:rsidRPr="00EC4E00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052A" w:rsidRPr="00EC4E00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C4E0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C4E00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EC4E0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052A" w:rsidRPr="00EC4E00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4E00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052A" w:rsidRPr="00EC4E00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052A" w:rsidRPr="00EC4E00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.07.2020  Salı</w:t>
      </w:r>
    </w:p>
    <w:p w:rsidR="0080052A" w:rsidRPr="00EC4E00" w:rsidRDefault="0080052A" w:rsidP="0080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052A" w:rsidRPr="00EC4E00" w:rsidRDefault="0080052A" w:rsidP="00800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C4E0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C4E0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C4E0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4E00">
        <w:rPr>
          <w:rFonts w:ascii="Times New Roman" w:hAnsi="Times New Roman" w:cs="Times New Roman"/>
          <w:b/>
          <w:sz w:val="24"/>
          <w:szCs w:val="24"/>
        </w:rPr>
        <w:t>1 -)</w:t>
      </w:r>
      <w:r w:rsidRPr="00EC4E0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4E0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C4E0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052A" w:rsidRPr="00EC4E00" w:rsidRDefault="0080052A" w:rsidP="0080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00">
        <w:rPr>
          <w:rFonts w:ascii="Times New Roman" w:hAnsi="Times New Roman" w:cs="Times New Roman"/>
          <w:b/>
          <w:sz w:val="24"/>
          <w:szCs w:val="24"/>
        </w:rPr>
        <w:t>3-)</w:t>
      </w:r>
      <w:r w:rsidRPr="00EC4E00">
        <w:rPr>
          <w:rFonts w:ascii="Times New Roman" w:hAnsi="Times New Roman" w:cs="Times New Roman"/>
          <w:sz w:val="24"/>
          <w:szCs w:val="24"/>
        </w:rPr>
        <w:t xml:space="preserve">  </w:t>
      </w:r>
      <w:r w:rsidRPr="00EC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Niğde </w:t>
      </w:r>
      <w:r w:rsidRPr="00EC4E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İl Özel İdare Bütçesine Konulan</w:t>
      </w:r>
      <w:r w:rsidRPr="00EC4E00">
        <w:rPr>
          <w:rFonts w:ascii="Times New Roman" w:hAnsi="Times New Roman" w:cs="Times New Roman"/>
          <w:sz w:val="24"/>
          <w:szCs w:val="24"/>
        </w:rPr>
        <w:t xml:space="preserve"> </w:t>
      </w:r>
      <w:r w:rsidRPr="00EC4E0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K</w:t>
      </w:r>
      <w:r w:rsidRPr="00EC4E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öylere Ve Köylere Hizmet Götürme Birliklerine Yardım Ödeneğinin Harcama Esas Ve Usullerini </w:t>
      </w:r>
      <w:proofErr w:type="gramStart"/>
      <w:r w:rsidRPr="00EC4E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Gösterir  </w:t>
      </w:r>
      <w:r w:rsidRPr="00EC4E00">
        <w:rPr>
          <w:rFonts w:ascii="Times New Roman" w:hAnsi="Times New Roman" w:cs="Times New Roman"/>
          <w:sz w:val="24"/>
          <w:szCs w:val="24"/>
        </w:rPr>
        <w:t>Yönetmeliğin</w:t>
      </w:r>
      <w:proofErr w:type="gramEnd"/>
      <w:r w:rsidRPr="00EC4E00">
        <w:rPr>
          <w:rFonts w:ascii="Times New Roman" w:hAnsi="Times New Roman" w:cs="Times New Roman"/>
          <w:sz w:val="24"/>
          <w:szCs w:val="24"/>
        </w:rPr>
        <w:t xml:space="preserve">  kabulü konusunun görüşülmesi.</w:t>
      </w: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4E00">
        <w:rPr>
          <w:rFonts w:ascii="Times New Roman" w:hAnsi="Times New Roman" w:cs="Times New Roman"/>
          <w:b/>
          <w:sz w:val="24"/>
          <w:szCs w:val="24"/>
        </w:rPr>
        <w:t>-)</w:t>
      </w:r>
      <w:r w:rsidRPr="00EC4E00">
        <w:rPr>
          <w:rFonts w:ascii="Times New Roman" w:hAnsi="Times New Roman" w:cs="Times New Roman"/>
          <w:sz w:val="24"/>
          <w:szCs w:val="24"/>
        </w:rPr>
        <w:t xml:space="preserve"> İlimiz Ulukışla İlçesi </w:t>
      </w:r>
      <w:proofErr w:type="spellStart"/>
      <w:r w:rsidRPr="00EC4E00">
        <w:rPr>
          <w:rFonts w:ascii="Times New Roman" w:hAnsi="Times New Roman" w:cs="Times New Roman"/>
          <w:sz w:val="24"/>
          <w:szCs w:val="24"/>
        </w:rPr>
        <w:t>Hasangazi</w:t>
      </w:r>
      <w:proofErr w:type="spellEnd"/>
      <w:r w:rsidRPr="00EC4E00">
        <w:rPr>
          <w:rFonts w:ascii="Times New Roman" w:hAnsi="Times New Roman" w:cs="Times New Roman"/>
          <w:sz w:val="24"/>
          <w:szCs w:val="24"/>
        </w:rPr>
        <w:t xml:space="preserve"> Köyü 137 ada 29 </w:t>
      </w:r>
      <w:proofErr w:type="spellStart"/>
      <w:r w:rsidRPr="00EC4E0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C4E00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 İmar Planı ile 1/1000 ölçekli Uygulama İmar Planının onaylanıp onaylanmayacağı konusu ile </w:t>
      </w:r>
      <w:proofErr w:type="gramStart"/>
      <w:r w:rsidRPr="00EC4E00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EC4E00">
        <w:rPr>
          <w:rFonts w:ascii="Times New Roman" w:hAnsi="Times New Roman" w:cs="Times New Roman"/>
          <w:sz w:val="24"/>
          <w:szCs w:val="24"/>
        </w:rPr>
        <w:t xml:space="preserve"> ve Bayındırlık Komisyonu Raporunun görüşülmesi ve oylanması.</w:t>
      </w: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4E00">
        <w:rPr>
          <w:rFonts w:ascii="Times New Roman" w:hAnsi="Times New Roman" w:cs="Times New Roman"/>
          <w:b/>
          <w:sz w:val="24"/>
          <w:szCs w:val="24"/>
        </w:rPr>
        <w:t>-)</w:t>
      </w:r>
      <w:r w:rsidRPr="00EC4E00">
        <w:rPr>
          <w:rFonts w:ascii="Times New Roman" w:hAnsi="Times New Roman" w:cs="Times New Roman"/>
          <w:sz w:val="24"/>
          <w:szCs w:val="24"/>
        </w:rPr>
        <w:t xml:space="preserve"> Mülkiyeti İl Özel idaresine ait İlimiz Çamardı İlçesi Yeniköy </w:t>
      </w:r>
      <w:proofErr w:type="gramStart"/>
      <w:r w:rsidRPr="00EC4E00">
        <w:rPr>
          <w:rFonts w:ascii="Times New Roman" w:hAnsi="Times New Roman" w:cs="Times New Roman"/>
          <w:sz w:val="24"/>
          <w:szCs w:val="24"/>
        </w:rPr>
        <w:t>Köyü  242</w:t>
      </w:r>
      <w:proofErr w:type="gramEnd"/>
      <w:r w:rsidRPr="00EC4E00">
        <w:rPr>
          <w:rFonts w:ascii="Times New Roman" w:hAnsi="Times New Roman" w:cs="Times New Roman"/>
          <w:sz w:val="24"/>
          <w:szCs w:val="24"/>
        </w:rPr>
        <w:t xml:space="preserve"> Ada 7 </w:t>
      </w:r>
      <w:proofErr w:type="spellStart"/>
      <w:r w:rsidRPr="00EC4E0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C4E00">
        <w:rPr>
          <w:rFonts w:ascii="Times New Roman" w:hAnsi="Times New Roman" w:cs="Times New Roman"/>
          <w:sz w:val="24"/>
          <w:szCs w:val="24"/>
        </w:rPr>
        <w:t xml:space="preserve"> (6.689,00 m² ) parsel ve 242 Ada 8 </w:t>
      </w:r>
      <w:proofErr w:type="spellStart"/>
      <w:r w:rsidRPr="00EC4E0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C4E00">
        <w:rPr>
          <w:rFonts w:ascii="Times New Roman" w:hAnsi="Times New Roman" w:cs="Times New Roman"/>
          <w:sz w:val="24"/>
          <w:szCs w:val="24"/>
        </w:rPr>
        <w:t xml:space="preserve"> (2.989,44 m² ) parselde kayıtlı tarla vasıflı taşınmazın 3 yıldan fazla süreyle  kiraya verilip verilmeyeceği konusuyla ilgili   Plan ve  Bütçe  Komisyonu ile  Tarım</w:t>
      </w:r>
      <w:r w:rsidRPr="00EC4E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E00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80052A" w:rsidRPr="00EC4E00" w:rsidRDefault="0080052A" w:rsidP="008005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4E00">
        <w:rPr>
          <w:rFonts w:ascii="Times New Roman" w:hAnsi="Times New Roman" w:cs="Times New Roman"/>
          <w:b/>
          <w:sz w:val="24"/>
          <w:szCs w:val="24"/>
        </w:rPr>
        <w:t>-)</w:t>
      </w:r>
      <w:r w:rsidRPr="00EC4E0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C4E00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EC4E0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80052A" w:rsidRPr="00EC4E00" w:rsidRDefault="0080052A" w:rsidP="0080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2A" w:rsidRPr="00EC4E00" w:rsidRDefault="0080052A" w:rsidP="0080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</w:p>
    <w:p w:rsidR="0080052A" w:rsidRPr="00EC4E00" w:rsidRDefault="0080052A" w:rsidP="0080052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E00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0052A" w:rsidRPr="00EC4E00" w:rsidRDefault="0080052A" w:rsidP="00800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</w:r>
      <w:r w:rsidRPr="00EC4E0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4B7" w:rsidRPr="00CB297C" w:rsidRDefault="00D524B7" w:rsidP="00D5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524B7" w:rsidRPr="00CB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8"/>
    <w:rsid w:val="00106248"/>
    <w:rsid w:val="001F1764"/>
    <w:rsid w:val="0080052A"/>
    <w:rsid w:val="008303B1"/>
    <w:rsid w:val="00D524B7"/>
    <w:rsid w:val="00E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24B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D5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24B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D5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2020-07-03T11:02:00Z</dcterms:created>
  <dcterms:modified xsi:type="dcterms:W3CDTF">2020-07-07T10:32:00Z</dcterms:modified>
</cp:coreProperties>
</file>